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79527" w14:textId="472672AE" w:rsidR="00D81001" w:rsidRPr="00AA0400" w:rsidRDefault="00D81001" w:rsidP="00D81001">
      <w:pPr>
        <w:pStyle w:val="OZNPROJEKTUwskazaniedatylubwersjiprojektu"/>
      </w:pPr>
      <w:r w:rsidRPr="00393CC7">
        <w:t xml:space="preserve">Projekt z dnia </w:t>
      </w:r>
      <w:r w:rsidR="00EE0926">
        <w:t>2</w:t>
      </w:r>
      <w:r w:rsidR="00F02B7E">
        <w:t>2</w:t>
      </w:r>
      <w:r w:rsidR="008065C0">
        <w:t xml:space="preserve"> lutego </w:t>
      </w:r>
      <w:r w:rsidRPr="00AA0400">
        <w:t>202</w:t>
      </w:r>
      <w:r w:rsidR="00AE59BB">
        <w:t>4</w:t>
      </w:r>
      <w:r w:rsidRPr="00AA0400">
        <w:t> r.</w:t>
      </w:r>
    </w:p>
    <w:p w14:paraId="34FA0F07" w14:textId="77777777" w:rsidR="00D81001" w:rsidRPr="00737DBD" w:rsidRDefault="00D81001" w:rsidP="00D81001">
      <w:pPr>
        <w:pStyle w:val="DATAAKTUdatauchwalenialubwydaniaaktu"/>
      </w:pPr>
    </w:p>
    <w:p w14:paraId="781F429A" w14:textId="77777777" w:rsidR="00D81001" w:rsidRDefault="00D81001" w:rsidP="00D81001">
      <w:pPr>
        <w:pStyle w:val="OZNRODZAKTUtznustawalubrozporzdzenieiorganwydajcy"/>
      </w:pPr>
      <w:r>
        <w:t>ROZPORZĄDZENIE</w:t>
      </w:r>
    </w:p>
    <w:p w14:paraId="624AFD96" w14:textId="77777777" w:rsidR="00D81001" w:rsidRDefault="00D81001" w:rsidP="00D81001">
      <w:pPr>
        <w:pStyle w:val="OZNRODZAKTUtznustawalubrozporzdzenieiorganwydajcy"/>
      </w:pPr>
      <w:r>
        <w:t>MINISTRA SPRAWIEDLIWOŚCI</w:t>
      </w:r>
    </w:p>
    <w:p w14:paraId="71EF5634" w14:textId="5ABD7919" w:rsidR="00D81001" w:rsidRDefault="00D81001" w:rsidP="00D81001">
      <w:pPr>
        <w:pStyle w:val="DATAAKTUdatauchwalenialubwydaniaaktu"/>
      </w:pPr>
      <w:r>
        <w:t>z dnia ………………</w:t>
      </w:r>
      <w:proofErr w:type="gramStart"/>
      <w:r>
        <w:t>…….</w:t>
      </w:r>
      <w:proofErr w:type="gramEnd"/>
      <w:r>
        <w:t>…..…….. 202</w:t>
      </w:r>
      <w:r w:rsidR="00FA4B5A">
        <w:t>4</w:t>
      </w:r>
      <w:r>
        <w:t>  r.</w:t>
      </w:r>
    </w:p>
    <w:p w14:paraId="05CB0C9E" w14:textId="2284A27B" w:rsidR="00D81001" w:rsidRPr="00D81001" w:rsidRDefault="00204689" w:rsidP="00711B0D">
      <w:pPr>
        <w:pStyle w:val="TYTUAKTUprzedmiotregulacjiustawylubrozporzdzenia"/>
      </w:pPr>
      <w:bookmarkStart w:id="0" w:name="_Hlk156137642"/>
      <w:r>
        <w:t>w sprawie doręczania pism sądowych za pośrednictwem portalu informacyjnego w postępowaniu cywilnym</w:t>
      </w:r>
    </w:p>
    <w:bookmarkEnd w:id="0"/>
    <w:p w14:paraId="59AFC976" w14:textId="77777777" w:rsidR="00D81001" w:rsidRDefault="00D81001" w:rsidP="00D81001">
      <w:pPr>
        <w:pStyle w:val="NIEARTTEKSTtekstnieartykuowanynppodstprawnarozplubpreambua"/>
      </w:pPr>
      <w:r>
        <w:t>Na podstawie art</w:t>
      </w:r>
      <w:r w:rsidRPr="00945A59">
        <w:t>. </w:t>
      </w:r>
      <w:r>
        <w:t>131</w:t>
      </w:r>
      <w:r w:rsidRPr="0059790B">
        <w:rPr>
          <w:rStyle w:val="IGindeksgrny"/>
        </w:rPr>
        <w:t>1a</w:t>
      </w:r>
      <w:r>
        <w:t> </w:t>
      </w:r>
      <w:r w:rsidRPr="00D81001">
        <w:t xml:space="preserve">§ 4 </w:t>
      </w:r>
      <w:r>
        <w:t xml:space="preserve">ustawy z dnia 17 listopada 1964 r. – Kodeks postępowania cywilnego </w:t>
      </w:r>
      <w:r w:rsidRPr="00393CC7">
        <w:t>(</w:t>
      </w:r>
      <w:r w:rsidRPr="007F7282">
        <w:t>Dz. U. z 202</w:t>
      </w:r>
      <w:r>
        <w:t>3</w:t>
      </w:r>
      <w:r w:rsidRPr="007F7282">
        <w:t> r. poz. 1</w:t>
      </w:r>
      <w:r>
        <w:t>550</w:t>
      </w:r>
      <w:r w:rsidRPr="007F7282">
        <w:t xml:space="preserve">, z </w:t>
      </w:r>
      <w:proofErr w:type="spellStart"/>
      <w:r w:rsidRPr="007F7282">
        <w:t>późn</w:t>
      </w:r>
      <w:proofErr w:type="spellEnd"/>
      <w:r w:rsidRPr="007F7282">
        <w:t>. zm.</w:t>
      </w:r>
      <w:r w:rsidRPr="00711B0D">
        <w:rPr>
          <w:rStyle w:val="IGindeksgrny"/>
        </w:rPr>
        <w:footnoteReference w:id="1"/>
      </w:r>
      <w:r w:rsidRPr="00711B0D">
        <w:rPr>
          <w:rStyle w:val="IGindeksgrny"/>
        </w:rPr>
        <w:t>)</w:t>
      </w:r>
      <w:r>
        <w:t>), zarządza się, co następuje:</w:t>
      </w:r>
    </w:p>
    <w:p w14:paraId="47D09952" w14:textId="172A2006" w:rsidR="00D81001" w:rsidRPr="00D81001" w:rsidRDefault="00D81001" w:rsidP="00711B0D">
      <w:pPr>
        <w:pStyle w:val="ARTartustawynprozporzdzenia"/>
      </w:pPr>
      <w:r w:rsidRPr="00711B0D">
        <w:rPr>
          <w:rStyle w:val="Ppogrubienie"/>
        </w:rPr>
        <w:t>§  1.</w:t>
      </w:r>
      <w:r w:rsidRPr="00D81001">
        <w:t xml:space="preserve">  Rozporządzenie określa </w:t>
      </w:r>
      <w:r w:rsidR="00C11F3C">
        <w:t xml:space="preserve">szczegółowy </w:t>
      </w:r>
      <w:r w:rsidRPr="00D81001">
        <w:t>tryb i sposób doręcz</w:t>
      </w:r>
      <w:r w:rsidR="001E26C7">
        <w:t xml:space="preserve">ania pism sądowych </w:t>
      </w:r>
      <w:r w:rsidRPr="00D81001">
        <w:t>za pośrednictwem portalu informacyjnego</w:t>
      </w:r>
      <w:r w:rsidR="00C11F3C">
        <w:t>,</w:t>
      </w:r>
      <w:r w:rsidRPr="00D81001">
        <w:t xml:space="preserve"> jak również elektroniczną postać, w której pisma te są doręczane.</w:t>
      </w:r>
    </w:p>
    <w:p w14:paraId="2896B662" w14:textId="77777777" w:rsidR="00D81001" w:rsidRPr="00D81001" w:rsidRDefault="00D81001" w:rsidP="00711B0D">
      <w:pPr>
        <w:pStyle w:val="ARTartustawynprozporzdzenia"/>
      </w:pPr>
      <w:r w:rsidRPr="00711B0D">
        <w:rPr>
          <w:rStyle w:val="Ppogrubienie"/>
        </w:rPr>
        <w:t>§  2.</w:t>
      </w:r>
      <w:r w:rsidRPr="00D81001">
        <w:t>  Ilekroć w rozporządzeniu jest mowa o:</w:t>
      </w:r>
    </w:p>
    <w:p w14:paraId="38DF8E0A" w14:textId="1B5E59A8" w:rsidR="00D81001" w:rsidRPr="00D81001" w:rsidRDefault="00D81001" w:rsidP="00711B0D">
      <w:pPr>
        <w:pStyle w:val="PKTpunkt"/>
      </w:pPr>
      <w:r>
        <w:t>1)</w:t>
      </w:r>
      <w:r w:rsidR="00845AA2">
        <w:tab/>
      </w:r>
      <w:r w:rsidRPr="00D81001">
        <w:t xml:space="preserve">koncie </w:t>
      </w:r>
      <w:r w:rsidR="0059790B" w:rsidRPr="00D81001">
        <w:t>–</w:t>
      </w:r>
      <w:r w:rsidRPr="00D81001">
        <w:t xml:space="preserve"> rozumie się przez to kont</w:t>
      </w:r>
      <w:r w:rsidR="008934A2">
        <w:t>a</w:t>
      </w:r>
      <w:r w:rsidR="006A67C2">
        <w:t xml:space="preserve"> w portalu informacyjnym</w:t>
      </w:r>
      <w:r w:rsidRPr="00D81001">
        <w:t>, o który</w:t>
      </w:r>
      <w:r w:rsidR="008934A2">
        <w:t xml:space="preserve">ch </w:t>
      </w:r>
      <w:r w:rsidRPr="00D81001">
        <w:t xml:space="preserve">mowa w art. 53e </w:t>
      </w:r>
      <w:bookmarkStart w:id="1" w:name="_Hlk155963797"/>
      <w:r w:rsidR="00BD21BE" w:rsidRPr="00D81001">
        <w:t xml:space="preserve">§ </w:t>
      </w:r>
      <w:r w:rsidR="00BD21BE">
        <w:t>1</w:t>
      </w:r>
      <w:bookmarkEnd w:id="1"/>
      <w:r w:rsidR="00BD21BE">
        <w:t xml:space="preserve"> </w:t>
      </w:r>
      <w:r w:rsidRPr="00D81001">
        <w:t>ustawy z dnia 27 lipca 2001 r. – Prawo o ustroju sądów powszechnych (Dz. U. z 2023 r. poz. 217,</w:t>
      </w:r>
      <w:r w:rsidR="00BE7F3C">
        <w:t xml:space="preserve"> z </w:t>
      </w:r>
      <w:proofErr w:type="spellStart"/>
      <w:r w:rsidR="00BE7F3C">
        <w:t>późn</w:t>
      </w:r>
      <w:proofErr w:type="spellEnd"/>
      <w:r w:rsidR="00BE7F3C">
        <w:t>. zm.</w:t>
      </w:r>
      <w:r w:rsidR="00BE7F3C">
        <w:rPr>
          <w:rStyle w:val="Odwoanieprzypisudolnego"/>
        </w:rPr>
        <w:footnoteReference w:customMarkFollows="1" w:id="2"/>
        <w:t>2)</w:t>
      </w:r>
      <w:r w:rsidR="00BE7F3C">
        <w:t>)</w:t>
      </w:r>
      <w:r w:rsidRPr="00D81001">
        <w:t>;</w:t>
      </w:r>
    </w:p>
    <w:p w14:paraId="7358F790" w14:textId="6706DB60" w:rsidR="00D81001" w:rsidRPr="00D81001" w:rsidRDefault="00D81001" w:rsidP="00711B0D">
      <w:pPr>
        <w:pStyle w:val="PKTpunkt"/>
      </w:pPr>
      <w:r>
        <w:t>2)</w:t>
      </w:r>
      <w:r w:rsidR="00845AA2">
        <w:tab/>
      </w:r>
      <w:r w:rsidRPr="00D81001">
        <w:t xml:space="preserve">użytkowniku konta </w:t>
      </w:r>
      <w:r w:rsidR="0059790B" w:rsidRPr="00D81001">
        <w:t>–</w:t>
      </w:r>
      <w:r w:rsidRPr="00D81001">
        <w:t xml:space="preserve"> rozumie się przez to osobę fizyczną wykonującą zawód adwokata, radcy prawnego lub rzecznika patentowego, </w:t>
      </w:r>
      <w:r w:rsidR="00A26CE0" w:rsidRPr="00D81001">
        <w:t xml:space="preserve">dla których założono konto </w:t>
      </w:r>
      <w:r w:rsidRPr="00D81001">
        <w:t xml:space="preserve">albo prokuratora, organ emerytalny określony przez ministra właściwego do spraw wewnętrznych lub Prokuratorię Generalną Rzeczypospolitej Polskiej, dla których założono konto </w:t>
      </w:r>
      <w:r w:rsidR="00A26CE0">
        <w:t>instytucjonalne</w:t>
      </w:r>
      <w:r w:rsidRPr="00D81001">
        <w:t>;</w:t>
      </w:r>
    </w:p>
    <w:p w14:paraId="10B9419A" w14:textId="593DAEF2" w:rsidR="001B26C3" w:rsidRPr="00E171C7" w:rsidRDefault="00E843CC" w:rsidP="001B26C3">
      <w:pPr>
        <w:pStyle w:val="PKTpunkt"/>
      </w:pPr>
      <w:r>
        <w:t>3</w:t>
      </w:r>
      <w:r w:rsidR="00D81001" w:rsidRPr="00D81001">
        <w:t>)</w:t>
      </w:r>
      <w:r w:rsidR="00845AA2">
        <w:tab/>
      </w:r>
      <w:r w:rsidR="00D81001" w:rsidRPr="00D81001">
        <w:t xml:space="preserve">odbiorze pisma </w:t>
      </w:r>
      <w:r w:rsidR="0059790B" w:rsidRPr="00D81001">
        <w:t>–</w:t>
      </w:r>
      <w:r w:rsidR="00FA4B5A">
        <w:t xml:space="preserve"> </w:t>
      </w:r>
      <w:r w:rsidR="001B26C3" w:rsidRPr="00E171C7">
        <w:t>rozumie się przez</w:t>
      </w:r>
      <w:r w:rsidR="001B26C3">
        <w:t xml:space="preserve"> to </w:t>
      </w:r>
      <w:r w:rsidR="009D5AB0">
        <w:t xml:space="preserve">wywołanie </w:t>
      </w:r>
      <w:r w:rsidR="001B26C3" w:rsidRPr="00E171C7">
        <w:t>przez użytkownika</w:t>
      </w:r>
      <w:r w:rsidR="001B26C3">
        <w:t xml:space="preserve"> konta</w:t>
      </w:r>
      <w:r w:rsidR="001B26C3" w:rsidRPr="00E171C7">
        <w:t xml:space="preserve"> </w:t>
      </w:r>
      <w:r w:rsidR="009D5AB0">
        <w:t xml:space="preserve">funkcji </w:t>
      </w:r>
      <w:r w:rsidR="00E5406B" w:rsidRPr="00E5406B">
        <w:t>„</w:t>
      </w:r>
      <w:r w:rsidR="00E5406B">
        <w:t>O</w:t>
      </w:r>
      <w:r w:rsidR="009D5AB0">
        <w:t>dbierz</w:t>
      </w:r>
      <w:r w:rsidR="00E5406B" w:rsidRPr="00E5406B">
        <w:t>”</w:t>
      </w:r>
      <w:r w:rsidR="009D5AB0">
        <w:t xml:space="preserve"> </w:t>
      </w:r>
      <w:r w:rsidR="001B26C3" w:rsidRPr="00E171C7">
        <w:t>w</w:t>
      </w:r>
      <w:r w:rsidR="001B26C3">
        <w:t xml:space="preserve"> module </w:t>
      </w:r>
      <w:r w:rsidR="001B26C3" w:rsidRPr="005B1F5D">
        <w:t>„</w:t>
      </w:r>
      <w:r w:rsidR="001B26C3">
        <w:t>Moje doręczenia</w:t>
      </w:r>
      <w:r w:rsidR="001B26C3" w:rsidRPr="005B1F5D">
        <w:t>”</w:t>
      </w:r>
      <w:r w:rsidR="001B26C3" w:rsidRPr="00E171C7">
        <w:t xml:space="preserve"> służąc</w:t>
      </w:r>
      <w:r w:rsidR="00FA4B5A">
        <w:t>ym</w:t>
      </w:r>
      <w:r w:rsidR="001B26C3" w:rsidRPr="00E171C7">
        <w:t xml:space="preserve"> doręczaniu pism ze skutkiem, o</w:t>
      </w:r>
      <w:r w:rsidR="001B26C3">
        <w:t> </w:t>
      </w:r>
      <w:r w:rsidR="001B26C3" w:rsidRPr="00E171C7">
        <w:t xml:space="preserve">którym mowa </w:t>
      </w:r>
      <w:r w:rsidR="001B26C3" w:rsidRPr="00D81001">
        <w:t>w art. 131</w:t>
      </w:r>
      <w:r w:rsidR="001B26C3" w:rsidRPr="007B7A29">
        <w:rPr>
          <w:rStyle w:val="IGindeksgrny"/>
        </w:rPr>
        <w:t>1a</w:t>
      </w:r>
      <w:r w:rsidR="001B26C3" w:rsidRPr="00D81001">
        <w:t xml:space="preserve"> § 1 ustawy</w:t>
      </w:r>
      <w:r w:rsidR="001B26C3">
        <w:t xml:space="preserve"> z dnia 17 listopada 1964 r. – Kodeks postępowania cywilnego</w:t>
      </w:r>
      <w:r w:rsidR="007F1234">
        <w:t>,</w:t>
      </w:r>
      <w:r w:rsidR="00937FC3">
        <w:t xml:space="preserve"> zwane</w:t>
      </w:r>
      <w:r w:rsidR="007F1234">
        <w:t>j</w:t>
      </w:r>
      <w:r w:rsidR="00937FC3">
        <w:t xml:space="preserve"> dalej: </w:t>
      </w:r>
      <w:r w:rsidR="007F1234" w:rsidRPr="005B1F5D">
        <w:t>„</w:t>
      </w:r>
      <w:r w:rsidR="007F1234">
        <w:t>Kodeksem postępowania cywilnego</w:t>
      </w:r>
      <w:r w:rsidR="007F1234" w:rsidRPr="005B1F5D">
        <w:t>”</w:t>
      </w:r>
      <w:r w:rsidR="001B26C3" w:rsidRPr="00E171C7">
        <w:t xml:space="preserve"> w</w:t>
      </w:r>
      <w:r w:rsidR="001B26C3">
        <w:t> </w:t>
      </w:r>
      <w:r w:rsidR="001B26C3" w:rsidRPr="00E171C7">
        <w:t>sposób umożliwiający uzyskanie przez odbiorcę dokumentu potwierdzającego doręczenie</w:t>
      </w:r>
      <w:r w:rsidR="00D40344">
        <w:t xml:space="preserve"> albo </w:t>
      </w:r>
      <w:r w:rsidR="009D5AB0">
        <w:lastRenderedPageBreak/>
        <w:t>zaniechanie wywołania tej funkcji w terminie</w:t>
      </w:r>
      <w:r w:rsidR="00D40344">
        <w:t xml:space="preserve">, o którym mowa w art. </w:t>
      </w:r>
      <w:r w:rsidR="00D40344" w:rsidRPr="00D81001">
        <w:t>131</w:t>
      </w:r>
      <w:r w:rsidR="00D40344" w:rsidRPr="007B7A29">
        <w:rPr>
          <w:rStyle w:val="IGindeksgrny"/>
        </w:rPr>
        <w:t>1a</w:t>
      </w:r>
      <w:r w:rsidR="00D40344" w:rsidRPr="00D81001">
        <w:t xml:space="preserve"> § 2 </w:t>
      </w:r>
      <w:r w:rsidR="00D40344">
        <w:t>Kodeksu postępowania cywilnego</w:t>
      </w:r>
      <w:r w:rsidR="001B26C3" w:rsidRPr="00E171C7">
        <w:t>;</w:t>
      </w:r>
    </w:p>
    <w:p w14:paraId="45937A9F" w14:textId="1AE4148C" w:rsidR="00BD21BE" w:rsidRDefault="00E843CC" w:rsidP="00711B0D">
      <w:pPr>
        <w:pStyle w:val="PKTpunkt"/>
      </w:pPr>
      <w:r>
        <w:t>4</w:t>
      </w:r>
      <w:r w:rsidR="00D81001" w:rsidRPr="00711B0D">
        <w:t>)</w:t>
      </w:r>
      <w:r w:rsidR="00845AA2">
        <w:tab/>
      </w:r>
      <w:r w:rsidR="00D81001" w:rsidRPr="00711B0D">
        <w:t xml:space="preserve">piśmie </w:t>
      </w:r>
      <w:r w:rsidR="0059790B" w:rsidRPr="00D81001">
        <w:t>–</w:t>
      </w:r>
      <w:r w:rsidR="00D81001" w:rsidRPr="00711B0D">
        <w:t xml:space="preserve"> rozumie się przez to dane z portalu informacyjnego obejmujące treść pisma podlegającego doręczeniu</w:t>
      </w:r>
      <w:r w:rsidR="00BD21BE">
        <w:t>;</w:t>
      </w:r>
    </w:p>
    <w:p w14:paraId="02F3069C" w14:textId="789176F8" w:rsidR="00D81001" w:rsidRPr="00711B0D" w:rsidRDefault="00BD21BE" w:rsidP="00711B0D">
      <w:pPr>
        <w:pStyle w:val="PKTpunkt"/>
      </w:pPr>
      <w:r>
        <w:t>5)</w:t>
      </w:r>
      <w:r w:rsidR="00C667DD">
        <w:tab/>
      </w:r>
      <w:r>
        <w:t xml:space="preserve">elektronicznym potwierdzeniu odbioru korespondencji </w:t>
      </w:r>
      <w:r w:rsidR="00C667DD" w:rsidRPr="00D81001">
        <w:t>–</w:t>
      </w:r>
      <w:r>
        <w:t xml:space="preserve"> rozumie się przez to dokument potwierdzający doręczenie albo dokument zawierający informacje, że </w:t>
      </w:r>
      <w:r w:rsidR="00967D85">
        <w:t>doręczenie</w:t>
      </w:r>
      <w:r>
        <w:t xml:space="preserve"> uznaje się za </w:t>
      </w:r>
      <w:r w:rsidR="00967D85">
        <w:t>skuteczne</w:t>
      </w:r>
      <w:r>
        <w:t xml:space="preserve"> w trybie art. 131</w:t>
      </w:r>
      <w:r w:rsidRPr="00FC3B76">
        <w:rPr>
          <w:rStyle w:val="IGindeksgrny"/>
        </w:rPr>
        <w:t xml:space="preserve">1a </w:t>
      </w:r>
      <w:r w:rsidRPr="00D81001">
        <w:t xml:space="preserve">§ </w:t>
      </w:r>
      <w:r>
        <w:t xml:space="preserve">2 </w:t>
      </w:r>
      <w:r w:rsidR="002723FC">
        <w:t xml:space="preserve">zdanie trzecie </w:t>
      </w:r>
      <w:r w:rsidR="007F1234">
        <w:t>Kodeksu postępowania cywilnego.</w:t>
      </w:r>
    </w:p>
    <w:p w14:paraId="40512F1E" w14:textId="683B5B61" w:rsidR="00D81001" w:rsidRPr="00D81001" w:rsidRDefault="00D81001" w:rsidP="00711B0D">
      <w:pPr>
        <w:pStyle w:val="ARTartustawynprozporzdzenia"/>
      </w:pPr>
      <w:r w:rsidRPr="00711B0D">
        <w:rPr>
          <w:rStyle w:val="Ppogrubienie"/>
        </w:rPr>
        <w:t>§  3.</w:t>
      </w:r>
      <w:r w:rsidRPr="00D81001">
        <w:t xml:space="preserve"> 1. Pismo doręcza się za pośrednictwem portalu informacyjnego przez </w:t>
      </w:r>
      <w:r w:rsidR="00AB3A4D">
        <w:t>umieszczenie</w:t>
      </w:r>
      <w:r w:rsidR="00AB3A4D" w:rsidRPr="00D81001">
        <w:t xml:space="preserve"> </w:t>
      </w:r>
      <w:r w:rsidRPr="00D81001">
        <w:t xml:space="preserve">pisma w </w:t>
      </w:r>
      <w:r w:rsidR="005314B1">
        <w:t xml:space="preserve">module </w:t>
      </w:r>
      <w:r w:rsidRPr="00D81001">
        <w:t>„Moje doręczenia”</w:t>
      </w:r>
      <w:r w:rsidR="00DA645A">
        <w:t>.</w:t>
      </w:r>
      <w:r w:rsidRPr="00D81001">
        <w:t xml:space="preserve"> </w:t>
      </w:r>
    </w:p>
    <w:p w14:paraId="75D757D1" w14:textId="12D9739B" w:rsidR="00B64825" w:rsidRDefault="00D81001" w:rsidP="00711B0D">
      <w:pPr>
        <w:pStyle w:val="USTustnpkodeksu"/>
      </w:pPr>
      <w:r w:rsidRPr="00D81001">
        <w:t xml:space="preserve">2. </w:t>
      </w:r>
      <w:r w:rsidR="00B64825">
        <w:t>Sprawę, w której doręcza się pismo, udostępnia się użytkownikowi konta bezwnioskowo.</w:t>
      </w:r>
      <w:r w:rsidR="001E07E9">
        <w:t xml:space="preserve"> W przypadku złożenia wniosku o udostępnienie sprawy przez użytkownika konta, podlega on rozpatrzeniu w terminie nie dłuższym niż 3 dni. </w:t>
      </w:r>
    </w:p>
    <w:p w14:paraId="0F863449" w14:textId="30B7CB53" w:rsidR="00B64825" w:rsidRDefault="0093656C" w:rsidP="00B64825">
      <w:pPr>
        <w:pStyle w:val="USTustnpkodeksu"/>
      </w:pPr>
      <w:r>
        <w:t xml:space="preserve">3. </w:t>
      </w:r>
      <w:r w:rsidR="00B64825" w:rsidRPr="00D81001">
        <w:t xml:space="preserve">Pismo doręcza się przez umieszczenie </w:t>
      </w:r>
      <w:r w:rsidR="00B64825">
        <w:t xml:space="preserve">w portalu informacyjnym </w:t>
      </w:r>
      <w:r w:rsidR="00B64825" w:rsidRPr="00D81001">
        <w:t>treści pisma w postaci pliku edytowalnego lub pliku do odczytu.</w:t>
      </w:r>
    </w:p>
    <w:p w14:paraId="01F4917D" w14:textId="2CD3981A" w:rsidR="00D81001" w:rsidRPr="00D81001" w:rsidRDefault="00D81001" w:rsidP="00A71C47">
      <w:pPr>
        <w:pStyle w:val="USTustnpkodeksu"/>
      </w:pPr>
      <w:r w:rsidRPr="00711B0D">
        <w:rPr>
          <w:rStyle w:val="Ppogrubienie"/>
        </w:rPr>
        <w:t>§  4.</w:t>
      </w:r>
      <w:r w:rsidRPr="00D81001">
        <w:t>  1. </w:t>
      </w:r>
      <w:r w:rsidR="00DA3BB3" w:rsidRPr="00357C87">
        <w:t xml:space="preserve">Po odbiorze pisma, na koncie, na którym umieszczono pismo, </w:t>
      </w:r>
      <w:r w:rsidR="00CA73AC">
        <w:t xml:space="preserve">jest </w:t>
      </w:r>
      <w:r w:rsidR="00DA2974">
        <w:t xml:space="preserve">automatycznie </w:t>
      </w:r>
      <w:r w:rsidR="00CA73AC">
        <w:t>prezentowana</w:t>
      </w:r>
      <w:r w:rsidR="00DA3BB3" w:rsidRPr="00357C87">
        <w:t xml:space="preserve"> data </w:t>
      </w:r>
      <w:r w:rsidR="00DA3BB3">
        <w:t xml:space="preserve">jego </w:t>
      </w:r>
      <w:r w:rsidR="00DA3BB3" w:rsidRPr="00357C87">
        <w:t>odbioru, a</w:t>
      </w:r>
      <w:r w:rsidR="00DA3BB3">
        <w:t> </w:t>
      </w:r>
      <w:r w:rsidR="00DA3BB3" w:rsidRPr="00357C87">
        <w:t>w</w:t>
      </w:r>
      <w:r w:rsidR="00DA3BB3">
        <w:t> </w:t>
      </w:r>
      <w:r w:rsidR="00DA3BB3" w:rsidRPr="00357C87">
        <w:t>przypadku nieodebrania pisma w</w:t>
      </w:r>
      <w:r w:rsidR="00DA3BB3">
        <w:t> </w:t>
      </w:r>
      <w:r w:rsidR="00DA3BB3" w:rsidRPr="00357C87">
        <w:t>terminie 14</w:t>
      </w:r>
      <w:r w:rsidR="00DA3BB3">
        <w:t> </w:t>
      </w:r>
      <w:r w:rsidR="00DA3BB3" w:rsidRPr="00357C87">
        <w:t xml:space="preserve">dni od daty umieszczenia pisma na koncie – </w:t>
      </w:r>
      <w:r w:rsidR="008065C0" w:rsidRPr="00357C87">
        <w:t>data,</w:t>
      </w:r>
      <w:r w:rsidR="00DA3BB3" w:rsidRPr="00357C87">
        <w:t xml:space="preserve"> </w:t>
      </w:r>
      <w:r w:rsidR="00DA3BB3">
        <w:t xml:space="preserve">w której upłynął termin, o którym mowa w art. </w:t>
      </w:r>
      <w:r w:rsidR="00DA3BB3" w:rsidRPr="00D81001">
        <w:t>131</w:t>
      </w:r>
      <w:r w:rsidR="00DA3BB3" w:rsidRPr="007B7A29">
        <w:rPr>
          <w:rStyle w:val="IGindeksgrny"/>
        </w:rPr>
        <w:t>1a</w:t>
      </w:r>
      <w:r w:rsidR="00DA3BB3" w:rsidRPr="00D81001">
        <w:t xml:space="preserve"> § 2 </w:t>
      </w:r>
      <w:r w:rsidR="008E5C2B">
        <w:t>Kodeksu postępowania cywilnego</w:t>
      </w:r>
      <w:r w:rsidR="00DA3BB3">
        <w:t>.</w:t>
      </w:r>
      <w:r w:rsidR="000862F4">
        <w:t xml:space="preserve"> </w:t>
      </w:r>
      <w:r w:rsidR="00C26D18" w:rsidRPr="008B0DB2">
        <w:t xml:space="preserve">Jeżeli data, w której upłynął termin, o którym mowa w art. </w:t>
      </w:r>
      <w:r w:rsidR="00C26D18" w:rsidRPr="00D81001">
        <w:t>131</w:t>
      </w:r>
      <w:r w:rsidR="00C26D18" w:rsidRPr="007B7A29">
        <w:rPr>
          <w:rStyle w:val="IGindeksgrny"/>
        </w:rPr>
        <w:t>1a</w:t>
      </w:r>
      <w:r w:rsidR="00C26D18" w:rsidRPr="00D81001">
        <w:t xml:space="preserve"> § 2 </w:t>
      </w:r>
      <w:r w:rsidR="00053427">
        <w:t>Kodeksu postępowania cywilnego</w:t>
      </w:r>
      <w:r w:rsidR="00C26D18" w:rsidRPr="008B0DB2">
        <w:t>, przypada na dzień uznany przez ustawę za dzień wolny od pracy lub na sobotę</w:t>
      </w:r>
      <w:r w:rsidR="00C26D18">
        <w:t xml:space="preserve">, to za datę </w:t>
      </w:r>
      <w:r w:rsidR="00653566">
        <w:t xml:space="preserve">odbioru </w:t>
      </w:r>
      <w:r w:rsidR="00C26D18">
        <w:t>uznaje się następny dzień, który nie jest dniem wolnym od pracy ani sobotą.</w:t>
      </w:r>
    </w:p>
    <w:p w14:paraId="1E7E1B24" w14:textId="5EF88FB7" w:rsidR="00D81001" w:rsidRPr="00D81001" w:rsidRDefault="00D81001" w:rsidP="00711B0D">
      <w:pPr>
        <w:pStyle w:val="USTustnpkodeksu"/>
      </w:pPr>
      <w:r w:rsidRPr="00D81001">
        <w:t>2. Elektroniczne potwierdzenie odbioru korespondencji jest</w:t>
      </w:r>
      <w:r w:rsidR="000862F4">
        <w:t xml:space="preserve"> automatycznie generowane</w:t>
      </w:r>
      <w:r w:rsidR="00625EEB">
        <w:t xml:space="preserve"> po odbiorze pisma</w:t>
      </w:r>
      <w:r w:rsidR="0069150A">
        <w:t>, umieszczane w portalu</w:t>
      </w:r>
      <w:r w:rsidR="000862F4">
        <w:t xml:space="preserve"> </w:t>
      </w:r>
      <w:r w:rsidR="00072352">
        <w:t xml:space="preserve">informacyjnym </w:t>
      </w:r>
      <w:r w:rsidR="000862F4">
        <w:t xml:space="preserve">i </w:t>
      </w:r>
      <w:r w:rsidRPr="00D81001">
        <w:t xml:space="preserve">przekazywane do sądu za </w:t>
      </w:r>
      <w:r w:rsidR="00625EEB">
        <w:t xml:space="preserve">jego </w:t>
      </w:r>
      <w:r w:rsidRPr="00D81001">
        <w:t>pośrednictwem.</w:t>
      </w:r>
      <w:r w:rsidR="00625EEB">
        <w:t xml:space="preserve"> </w:t>
      </w:r>
      <w:r w:rsidR="00DA2974" w:rsidRPr="00D81001">
        <w:t xml:space="preserve">Elektroniczne potwierdzenie odbioru korespondencji </w:t>
      </w:r>
      <w:r w:rsidR="00DA2974">
        <w:t>m</w:t>
      </w:r>
      <w:r w:rsidR="00625EEB">
        <w:t xml:space="preserve">oże być pobrane przez użytkownika konta. </w:t>
      </w:r>
    </w:p>
    <w:p w14:paraId="66E3E66E" w14:textId="25302067" w:rsidR="00D81001" w:rsidRPr="00D81001" w:rsidRDefault="00D81001" w:rsidP="00711B0D">
      <w:pPr>
        <w:pStyle w:val="USTustnpkodeksu"/>
      </w:pPr>
      <w:r w:rsidRPr="00D81001">
        <w:t>3.</w:t>
      </w:r>
      <w:r w:rsidR="008E5C2B">
        <w:t xml:space="preserve"> </w:t>
      </w:r>
      <w:r w:rsidRPr="00D81001">
        <w:t>Elektroniczne potwierdzenie odbioru korespondencji zawiera</w:t>
      </w:r>
      <w:r w:rsidR="004C21DB">
        <w:t xml:space="preserve"> w szczególności</w:t>
      </w:r>
      <w:r w:rsidRPr="00D81001">
        <w:t xml:space="preserve">: oznaczenie doręczonego pisma, czas jego odbioru, nazwę użytkownika konta, któremu doręczono pismo, albo </w:t>
      </w:r>
      <w:r w:rsidR="0059790B" w:rsidRPr="00D81001">
        <w:t>–</w:t>
      </w:r>
      <w:r w:rsidRPr="00D81001">
        <w:t xml:space="preserve"> je</w:t>
      </w:r>
      <w:r w:rsidR="000862F4">
        <w:t xml:space="preserve">żeli </w:t>
      </w:r>
      <w:r w:rsidRPr="00D81001">
        <w:t>pismo nie zosta</w:t>
      </w:r>
      <w:r w:rsidR="000862F4">
        <w:t xml:space="preserve">ło </w:t>
      </w:r>
      <w:r w:rsidRPr="00D81001">
        <w:t xml:space="preserve">odebrane </w:t>
      </w:r>
      <w:r w:rsidR="0059790B" w:rsidRPr="00D81001">
        <w:t>–</w:t>
      </w:r>
      <w:r w:rsidRPr="00D81001">
        <w:t xml:space="preserve"> informację, że pismo uznano za doręczone, informację o czasie umieszczenia pisma w portalu informacyjnym razem z oznaczeniem doręczonego pisma.</w:t>
      </w:r>
    </w:p>
    <w:p w14:paraId="7489FAC3" w14:textId="36F15689" w:rsidR="00D81001" w:rsidRPr="00D81001" w:rsidRDefault="00D81001" w:rsidP="00711B0D">
      <w:pPr>
        <w:pStyle w:val="ARTartustawynprozporzdzenia"/>
      </w:pPr>
      <w:r w:rsidRPr="001D6656">
        <w:rPr>
          <w:rStyle w:val="Ppogrubienie"/>
        </w:rPr>
        <w:t xml:space="preserve">§  </w:t>
      </w:r>
      <w:r w:rsidR="00486F2F">
        <w:rPr>
          <w:rStyle w:val="Ppogrubienie"/>
        </w:rPr>
        <w:t>5</w:t>
      </w:r>
      <w:r w:rsidRPr="001D6656">
        <w:rPr>
          <w:rStyle w:val="Ppogrubienie"/>
        </w:rPr>
        <w:t>.</w:t>
      </w:r>
      <w:r w:rsidRPr="00D81001">
        <w:t xml:space="preserve">  Rozporządzenie wchodzi w życie </w:t>
      </w:r>
      <w:r w:rsidR="001D6656">
        <w:t>z dniem</w:t>
      </w:r>
      <w:r w:rsidRPr="00D81001">
        <w:t xml:space="preserve"> 14 marca 2024 r. </w:t>
      </w:r>
    </w:p>
    <w:p w14:paraId="6C660B57" w14:textId="77777777" w:rsidR="00D81001" w:rsidRDefault="00D81001" w:rsidP="00D81001"/>
    <w:p w14:paraId="21CDF63A" w14:textId="77777777" w:rsidR="00D81001" w:rsidRPr="00D81001" w:rsidRDefault="00D81001" w:rsidP="00711B0D">
      <w:pPr>
        <w:pStyle w:val="NAZORGWYDnazwaorganuwydajcegoprojektowanyakt"/>
      </w:pPr>
      <w:r w:rsidRPr="00D81001">
        <w:lastRenderedPageBreak/>
        <w:t>MINISTER SPRAWIEDLIWOŚCI</w:t>
      </w:r>
    </w:p>
    <w:p w14:paraId="5EE78988" w14:textId="77777777" w:rsidR="00711B0D" w:rsidRDefault="00711B0D" w:rsidP="00D81001"/>
    <w:p w14:paraId="756BDF04" w14:textId="6C67A310" w:rsidR="00D81001" w:rsidRPr="00D81001" w:rsidRDefault="00D81001" w:rsidP="00711B0D">
      <w:pPr>
        <w:pStyle w:val="TEKSTwporozumieniu"/>
      </w:pPr>
      <w:r w:rsidRPr="00D81001">
        <w:t xml:space="preserve">W porozumieniu: </w:t>
      </w:r>
    </w:p>
    <w:p w14:paraId="46579563" w14:textId="77777777" w:rsidR="00D81001" w:rsidRPr="00D81001" w:rsidRDefault="00D81001" w:rsidP="00711B0D">
      <w:pPr>
        <w:pStyle w:val="NAZORGWPOROZUMIENIUnazwaorganuwporozumieniuzktrymaktjestwydawany"/>
      </w:pPr>
      <w:r w:rsidRPr="00D81001">
        <w:t xml:space="preserve">MINISTER CYFRYZACJI </w:t>
      </w:r>
    </w:p>
    <w:p w14:paraId="35253DB1" w14:textId="77777777" w:rsidR="00BF4C11" w:rsidRDefault="00BF4C11" w:rsidP="00D81001">
      <w:pPr>
        <w:pStyle w:val="Bezodstpw"/>
        <w:rPr>
          <w:rStyle w:val="Kkursywa"/>
        </w:rPr>
      </w:pPr>
    </w:p>
    <w:p w14:paraId="180A0D8F" w14:textId="77777777" w:rsidR="00C667DD" w:rsidRDefault="00C667DD" w:rsidP="00C667DD">
      <w:pPr>
        <w:pStyle w:val="OZNPARAFYADNOTACJE"/>
        <w:rPr>
          <w:rStyle w:val="Kkursywa"/>
        </w:rPr>
      </w:pPr>
    </w:p>
    <w:p w14:paraId="386A2B49" w14:textId="77777777" w:rsidR="00C667DD" w:rsidRDefault="00C667DD" w:rsidP="00C667DD">
      <w:pPr>
        <w:pStyle w:val="OZNPARAFYADNOTACJE"/>
        <w:rPr>
          <w:rStyle w:val="Kkursywa"/>
        </w:rPr>
      </w:pPr>
    </w:p>
    <w:p w14:paraId="54B6E4FD" w14:textId="39F058FE" w:rsidR="00C667DD" w:rsidRPr="009D5F7D" w:rsidRDefault="00C667DD" w:rsidP="00C667DD">
      <w:pPr>
        <w:pStyle w:val="OZNPARAFYADNOTACJE"/>
        <w:rPr>
          <w:rStyle w:val="Kkursywa"/>
        </w:rPr>
      </w:pPr>
      <w:r w:rsidRPr="009D5F7D">
        <w:rPr>
          <w:rStyle w:val="Kkursywa"/>
        </w:rPr>
        <w:t>Opracowano pod względem prawnym,</w:t>
      </w:r>
    </w:p>
    <w:p w14:paraId="077BA70A" w14:textId="77777777" w:rsidR="00C667DD" w:rsidRPr="009D5F7D" w:rsidRDefault="00C667DD" w:rsidP="00C667DD">
      <w:pPr>
        <w:pStyle w:val="OZNPARAFYADNOTACJE"/>
        <w:rPr>
          <w:rStyle w:val="Kkursywa"/>
        </w:rPr>
      </w:pPr>
      <w:r w:rsidRPr="009D5F7D">
        <w:rPr>
          <w:rStyle w:val="Kkursywa"/>
        </w:rPr>
        <w:t>legislacyjnym i redakcyjnym</w:t>
      </w:r>
    </w:p>
    <w:p w14:paraId="2DC3D80A" w14:textId="5D1920CE" w:rsidR="00C667DD" w:rsidRPr="009D5F7D" w:rsidRDefault="003A76B4" w:rsidP="00C667DD">
      <w:pPr>
        <w:pStyle w:val="OZNPARAFYADNOTACJE"/>
        <w:rPr>
          <w:rStyle w:val="Kkursywa"/>
        </w:rPr>
      </w:pPr>
      <w:r>
        <w:rPr>
          <w:rStyle w:val="Kkursywa"/>
        </w:rPr>
        <w:t>Małgorzata Sieńko</w:t>
      </w:r>
    </w:p>
    <w:p w14:paraId="4D43D452" w14:textId="77777777" w:rsidR="00C667DD" w:rsidRPr="00C667DD" w:rsidRDefault="00C667DD" w:rsidP="00C667DD">
      <w:pPr>
        <w:pStyle w:val="OZNPARAFYADNOTACJE"/>
        <w:rPr>
          <w:rStyle w:val="Kkursywa"/>
        </w:rPr>
      </w:pPr>
      <w:r>
        <w:rPr>
          <w:rStyle w:val="Kkursywa"/>
        </w:rPr>
        <w:t xml:space="preserve">Dyrektor </w:t>
      </w:r>
      <w:r w:rsidRPr="00B618BE">
        <w:rPr>
          <w:rStyle w:val="Kkursywa"/>
        </w:rPr>
        <w:t>Departamentu Legislacyjnego Prawa Cywilnego</w:t>
      </w:r>
    </w:p>
    <w:p w14:paraId="3E351BB7" w14:textId="77777777" w:rsidR="00C667DD" w:rsidRPr="002C606D" w:rsidRDefault="00C667DD" w:rsidP="00C667DD">
      <w:pPr>
        <w:pStyle w:val="OZNPARAFYADNOTACJE"/>
      </w:pPr>
      <w:r w:rsidRPr="009D5F7D">
        <w:rPr>
          <w:rStyle w:val="Kkursywa"/>
        </w:rPr>
        <w:t>(podpisano elektronicznie)</w:t>
      </w:r>
    </w:p>
    <w:p w14:paraId="69B3B9D3" w14:textId="77777777" w:rsidR="00D81001" w:rsidRPr="00D81001" w:rsidRDefault="00D81001" w:rsidP="00D81001"/>
    <w:p w14:paraId="2C05DDBA" w14:textId="77777777" w:rsidR="008065C0" w:rsidRDefault="008065C0" w:rsidP="00711B0D">
      <w:pPr>
        <w:pStyle w:val="TYTUAKTUprzedmiotregulacjiustawylubrozporzdzenia"/>
      </w:pPr>
    </w:p>
    <w:p w14:paraId="033E10D9" w14:textId="77777777" w:rsidR="008065C0" w:rsidRDefault="008065C0" w:rsidP="00711B0D">
      <w:pPr>
        <w:pStyle w:val="TYTUAKTUprzedmiotregulacjiustawylubrozporzdzenia"/>
      </w:pPr>
    </w:p>
    <w:p w14:paraId="415E84AB" w14:textId="77777777" w:rsidR="008065C0" w:rsidRDefault="008065C0" w:rsidP="00711B0D">
      <w:pPr>
        <w:pStyle w:val="TYTUAKTUprzedmiotregulacjiustawylubrozporzdzenia"/>
      </w:pPr>
    </w:p>
    <w:p w14:paraId="4F0D4B50" w14:textId="77777777" w:rsidR="008065C0" w:rsidRDefault="008065C0" w:rsidP="00711B0D">
      <w:pPr>
        <w:pStyle w:val="TYTUAKTUprzedmiotregulacjiustawylubrozporzdzenia"/>
      </w:pPr>
    </w:p>
    <w:p w14:paraId="375E32CA" w14:textId="77777777" w:rsidR="008065C0" w:rsidRDefault="008065C0" w:rsidP="00711B0D">
      <w:pPr>
        <w:pStyle w:val="TYTUAKTUprzedmiotregulacjiustawylubrozporzdzenia"/>
      </w:pPr>
    </w:p>
    <w:p w14:paraId="20845F31" w14:textId="77777777" w:rsidR="008065C0" w:rsidRDefault="008065C0" w:rsidP="00711B0D">
      <w:pPr>
        <w:pStyle w:val="TYTUAKTUprzedmiotregulacjiustawylubrozporzdzenia"/>
      </w:pPr>
    </w:p>
    <w:p w14:paraId="6B1F00A0" w14:textId="77777777" w:rsidR="008065C0" w:rsidRDefault="008065C0" w:rsidP="00711B0D">
      <w:pPr>
        <w:pStyle w:val="TYTUAKTUprzedmiotregulacjiustawylubrozporzdzenia"/>
      </w:pPr>
    </w:p>
    <w:p w14:paraId="571ED92B" w14:textId="77777777" w:rsidR="008065C0" w:rsidRDefault="008065C0" w:rsidP="00711B0D">
      <w:pPr>
        <w:pStyle w:val="TYTUAKTUprzedmiotregulacjiustawylubrozporzdzenia"/>
      </w:pPr>
    </w:p>
    <w:p w14:paraId="5F8483ED" w14:textId="77777777" w:rsidR="008065C0" w:rsidRDefault="008065C0" w:rsidP="008065C0">
      <w:pPr>
        <w:pStyle w:val="ARTartustawynprozporzdzenia"/>
      </w:pPr>
    </w:p>
    <w:p w14:paraId="62FEFC26" w14:textId="77777777" w:rsidR="008065C0" w:rsidRDefault="008065C0" w:rsidP="00711B0D">
      <w:pPr>
        <w:pStyle w:val="TYTUAKTUprzedmiotregulacjiustawylubrozporzdzenia"/>
      </w:pPr>
    </w:p>
    <w:p w14:paraId="31BA43CF" w14:textId="77777777" w:rsidR="006A67C2" w:rsidRPr="006A67C2" w:rsidRDefault="006A67C2" w:rsidP="006A67C2">
      <w:pPr>
        <w:pStyle w:val="ARTartustawynprozporzdzenia"/>
      </w:pPr>
    </w:p>
    <w:p w14:paraId="7B3BF52E" w14:textId="4B6C75B3" w:rsidR="00D81001" w:rsidRPr="00D81001" w:rsidRDefault="00D81001" w:rsidP="00711B0D">
      <w:pPr>
        <w:pStyle w:val="TYTUAKTUprzedmiotregulacjiustawylubrozporzdzenia"/>
      </w:pPr>
      <w:r w:rsidRPr="00D81001">
        <w:lastRenderedPageBreak/>
        <w:t>UZASADNIENIE</w:t>
      </w:r>
    </w:p>
    <w:p w14:paraId="4639CDF0" w14:textId="04880088" w:rsidR="00D81001" w:rsidRPr="00D81001" w:rsidRDefault="00D81001" w:rsidP="00711B0D">
      <w:pPr>
        <w:pStyle w:val="NIEARTTEKSTtekstnieartykuowanynppodstprawnarozplubpreambua"/>
      </w:pPr>
      <w:r w:rsidRPr="00D81001">
        <w:t>Potrzeba wydania rozporządzenia wynika z art. 131</w:t>
      </w:r>
      <w:r w:rsidRPr="0059790B">
        <w:rPr>
          <w:rStyle w:val="IGindeksgrny"/>
        </w:rPr>
        <w:t>1a</w:t>
      </w:r>
      <w:r w:rsidRPr="00D81001">
        <w:t xml:space="preserve"> § 4 </w:t>
      </w:r>
      <w:r w:rsidR="004B02EA">
        <w:t xml:space="preserve">ustawy z dnia 17 listopada 1964 r. – </w:t>
      </w:r>
      <w:r w:rsidRPr="00D81001">
        <w:t>Kodeks postępowania cywilnego (</w:t>
      </w:r>
      <w:r w:rsidR="004B02EA" w:rsidRPr="007F7282">
        <w:t>Dz. U. z 202</w:t>
      </w:r>
      <w:r w:rsidR="004B02EA">
        <w:t>3</w:t>
      </w:r>
      <w:r w:rsidR="004B02EA" w:rsidRPr="007F7282">
        <w:t> r. poz. 1</w:t>
      </w:r>
      <w:r w:rsidR="004B02EA">
        <w:t>550</w:t>
      </w:r>
      <w:r w:rsidR="004B02EA" w:rsidRPr="007F7282">
        <w:t xml:space="preserve">, z </w:t>
      </w:r>
      <w:proofErr w:type="spellStart"/>
      <w:r w:rsidR="004B02EA" w:rsidRPr="007F7282">
        <w:t>późn</w:t>
      </w:r>
      <w:proofErr w:type="spellEnd"/>
      <w:r w:rsidR="004B02EA" w:rsidRPr="007F7282">
        <w:t>. zm.</w:t>
      </w:r>
      <w:r w:rsidR="004B02EA">
        <w:t xml:space="preserve">), </w:t>
      </w:r>
      <w:r w:rsidRPr="00D81001">
        <w:t>dalej: „k.p.c.” w brzmieniu nadanym przez ustawę z dnia 7 lipca 2023 r. o zmianie ustawy – Kodeks postępowania cywilnego, ustawy – Prawo o ustroju sądów powszechnych, ustawy – Kodeks postępowania karnego oraz niektórych innych ustaw (Dz. U. poz. 1860). Przepis ten upoważnia Ministra Sprawiedliwości, aby w porozumieniu z ministrem właściwym do spraw informatyzacji, określił, w drodze rozporządzenia, szczegółowy tryb i sposób doręczania pism sądowych za pośrednictwem portalu informacyjnego jak również elektroniczną postać, w której pisma te są doręczane, mając na uwadze konieczność zapewnienia sprawnego toku postępowania, a także realizacji gwarancji procesowych jego uczestników.</w:t>
      </w:r>
    </w:p>
    <w:p w14:paraId="329E3D24" w14:textId="77777777" w:rsidR="00D81001" w:rsidRPr="00D81001" w:rsidRDefault="00D81001" w:rsidP="00711B0D">
      <w:pPr>
        <w:pStyle w:val="NIEARTTEKSTtekstnieartykuowanynppodstprawnarozplubpreambua"/>
      </w:pPr>
      <w:r w:rsidRPr="00D81001">
        <w:t xml:space="preserve">Wskazana wyżej ustawa nowelizująca dopuszcza możliwość doręczania pism określonym kategoriom uczestników postępowania za pośrednictwem portalu informacyjnego. </w:t>
      </w:r>
    </w:p>
    <w:p w14:paraId="2F18B88E" w14:textId="708905E5" w:rsidR="00B94F99" w:rsidRDefault="00D81001" w:rsidP="00B0361F">
      <w:pPr>
        <w:pStyle w:val="NIEARTTEKSTtekstnieartykuowanynppodstprawnarozplubpreambua"/>
      </w:pPr>
      <w:r w:rsidRPr="00D81001">
        <w:t xml:space="preserve">W § 2 rozporządzenia określono niezbędne definicje odnoszące się do zakresu objętej nim regulacji. Z kolei w § 3 uregulowany został szczegółowy sposób doręczania pism za pośrednictwem portalu informacyjnego, jak również dopuszczalne postacie elektroniczne podlegających doręczeniu pism. W § 4 określono szczegółowo zagadnienia związane z generowaniem stosownych potwierdzeń </w:t>
      </w:r>
      <w:r w:rsidR="00C3300A">
        <w:t xml:space="preserve">odbioru korespondencji </w:t>
      </w:r>
      <w:r w:rsidRPr="00D81001">
        <w:t>zarówno na potrzeby podmiotów, którym doręczane są pisma, jak też na potrzeby sądu dokonującego doręczenia.</w:t>
      </w:r>
      <w:r w:rsidR="00C3300A">
        <w:t xml:space="preserve"> </w:t>
      </w:r>
      <w:r w:rsidR="00C3300A">
        <w:tab/>
      </w:r>
    </w:p>
    <w:p w14:paraId="59971777" w14:textId="11EC3E24" w:rsidR="00D81001" w:rsidRPr="00D81001" w:rsidRDefault="00C3300A" w:rsidP="00B94F99">
      <w:pPr>
        <w:pStyle w:val="NIEARTTEKSTtekstnieartykuowanynppodstprawnarozplubpreambua"/>
        <w:ind w:firstLine="0"/>
      </w:pPr>
      <w:r>
        <w:tab/>
      </w:r>
      <w:r>
        <w:tab/>
      </w:r>
      <w:r w:rsidR="00D81001" w:rsidRPr="00D81001">
        <w:t xml:space="preserve">Rozporządzenie nie będzie miało wpływu na działalność </w:t>
      </w:r>
      <w:proofErr w:type="spellStart"/>
      <w:r w:rsidR="00D81001" w:rsidRPr="00D81001">
        <w:t>mikroprzedsiębiorców</w:t>
      </w:r>
      <w:proofErr w:type="spellEnd"/>
      <w:r w:rsidR="00D81001" w:rsidRPr="00D81001">
        <w:t xml:space="preserve"> oraz małych i średnich przedsiębiorców. Nie przewiduje się również wpływu na rodzinę, obywateli oraz gospodarstwa domowe, w tym osoby starsze i niepełnosprawne.</w:t>
      </w:r>
    </w:p>
    <w:p w14:paraId="146C2891" w14:textId="77777777" w:rsidR="00D81001" w:rsidRPr="00D81001" w:rsidRDefault="00D81001" w:rsidP="00711B0D">
      <w:pPr>
        <w:pStyle w:val="NIEARTTEKSTtekstnieartykuowanynppodstprawnarozplubpreambua"/>
      </w:pPr>
      <w:r w:rsidRPr="00D81001">
        <w:t>Nie była dokonywana ocena OSR w trybie § 32 uchwały nr 190 Rady Ministrów z dnia 29 października 2013 r. – Regulamin pracy Rady Ministrów (M. P. z 2022 r. poz. 348).</w:t>
      </w:r>
    </w:p>
    <w:p w14:paraId="145D1194" w14:textId="77777777" w:rsidR="00D81001" w:rsidRPr="00D81001" w:rsidRDefault="00D81001" w:rsidP="00711B0D">
      <w:pPr>
        <w:pStyle w:val="NIEARTTEKSTtekstnieartykuowanynppodstprawnarozplubpreambua"/>
      </w:pPr>
      <w:r w:rsidRPr="00D81001">
        <w:t>Przedmiot projektowanej regulacji nie jest objęty zakresem prawa Unii Europejskiej i nie wymaga przedstawienia właściwym organom i instytucjom Unii Europejskiej, w tym Europejskiemu Bankowi Centralnemu, o których mowa w § 27 ust. 4 uchwały nr 190 Rady Ministrów z dnia 29 października 2013 r. – Regulamin pracy Rady Ministrów.</w:t>
      </w:r>
    </w:p>
    <w:p w14:paraId="51781881" w14:textId="77777777" w:rsidR="00D81001" w:rsidRPr="00D81001" w:rsidRDefault="00D81001" w:rsidP="00711B0D">
      <w:pPr>
        <w:pStyle w:val="NIEARTTEKSTtekstnieartykuowanynppodstprawnarozplubpreambua"/>
      </w:pPr>
      <w:r w:rsidRPr="00D81001">
        <w:t xml:space="preserve">Projekt nie zawiera przepisów technicznych w rozumieniu rozporządzenia Rady Ministrów z dnia 23 grudnia 2002 r. w sprawie sposobu funkcjonowania krajowego systemu </w:t>
      </w:r>
      <w:r w:rsidRPr="00D81001">
        <w:lastRenderedPageBreak/>
        <w:t>notyfikacji norm i aktów prawnych (Dz. U. poz. 2039 oraz z 2004 r. poz. 597) i nie podlega notyfikacji w trybie przewidzianym w tym rozporządzeniu.</w:t>
      </w:r>
    </w:p>
    <w:p w14:paraId="0751007B" w14:textId="77777777" w:rsidR="00D81001" w:rsidRPr="00D81001" w:rsidRDefault="00D81001" w:rsidP="00711B0D">
      <w:pPr>
        <w:pStyle w:val="NIEARTTEKSTtekstnieartykuowanynppodstprawnarozplubpreambua"/>
      </w:pPr>
      <w:r w:rsidRPr="00D81001">
        <w:t>Projekt rozporządzenia, zgodnie z art. 5 ustawy z dnia 7 lipca 2005 r. o działalności lobbingowej w procesie stanowienia prawa (Dz. U. z 2017 r. poz. 248) oraz § 52 ust. 1 uchwały nr 190 Rady Ministrów z dnia 29 października 2013 r. – Regulamin pracy Rady Ministrów, został udostępniony w Biuletynie Informacji Publicznej na stronie podmiotowej Rządowego Centrum Legislacji w serwisie Rządowy Proces Legislacyjny.</w:t>
      </w:r>
    </w:p>
    <w:p w14:paraId="498C2C93" w14:textId="77777777" w:rsidR="00261A16" w:rsidRPr="00737F6A" w:rsidRDefault="00261A16" w:rsidP="00711B0D">
      <w:pPr>
        <w:pStyle w:val="NIEARTTEKSTtekstnieartykuowanynppodstprawnarozplubpreambua"/>
      </w:pPr>
    </w:p>
    <w:sectPr w:rsidR="00261A16" w:rsidRPr="00737F6A" w:rsidSect="00130389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4EE8C" w14:textId="77777777" w:rsidR="00130389" w:rsidRDefault="00130389">
      <w:r>
        <w:separator/>
      </w:r>
    </w:p>
  </w:endnote>
  <w:endnote w:type="continuationSeparator" w:id="0">
    <w:p w14:paraId="011B8179" w14:textId="77777777" w:rsidR="00130389" w:rsidRDefault="0013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3FC29" w14:textId="77777777" w:rsidR="00130389" w:rsidRDefault="00130389">
      <w:r>
        <w:separator/>
      </w:r>
    </w:p>
  </w:footnote>
  <w:footnote w:type="continuationSeparator" w:id="0">
    <w:p w14:paraId="6DEE0D58" w14:textId="77777777" w:rsidR="00130389" w:rsidRDefault="00130389">
      <w:r>
        <w:continuationSeparator/>
      </w:r>
    </w:p>
  </w:footnote>
  <w:footnote w:id="1">
    <w:p w14:paraId="12C14A0C" w14:textId="3D7C1256" w:rsidR="00D81001" w:rsidRPr="00590469" w:rsidRDefault="00D81001" w:rsidP="00711B0D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 w:rsidR="00A56049">
        <w:tab/>
      </w:r>
      <w:r w:rsidRPr="000F1655">
        <w:t>Zmiany tekstu jednolitego wymienionej ustawy zostały ogłoszone w Dz. U. z 202</w:t>
      </w:r>
      <w:r>
        <w:t>3</w:t>
      </w:r>
      <w:r w:rsidRPr="000F1655">
        <w:t xml:space="preserve"> r. poz. </w:t>
      </w:r>
      <w:r w:rsidRPr="00590469">
        <w:t>1429, 1606, 1615, 1667</w:t>
      </w:r>
      <w:r w:rsidR="00A56049">
        <w:t>,</w:t>
      </w:r>
      <w:r w:rsidR="00E95E42">
        <w:t>1860</w:t>
      </w:r>
      <w:r w:rsidR="00A56049">
        <w:t xml:space="preserve"> i 2760</w:t>
      </w:r>
      <w:r>
        <w:t>.</w:t>
      </w:r>
    </w:p>
  </w:footnote>
  <w:footnote w:id="2">
    <w:p w14:paraId="5A32F130" w14:textId="5BD84B33" w:rsidR="00BE7F3C" w:rsidRDefault="00BE7F3C" w:rsidP="00BE7F3C">
      <w:pPr>
        <w:pStyle w:val="ODNONIKtreodnonika"/>
      </w:pPr>
      <w:r>
        <w:rPr>
          <w:rStyle w:val="Odwoanieprzypisudolnego"/>
        </w:rPr>
        <w:t>2)</w:t>
      </w:r>
      <w:r w:rsidR="00A56049">
        <w:tab/>
      </w:r>
      <w:r w:rsidRPr="000F1655">
        <w:t xml:space="preserve">Zmiany tekstu jednolitego wymienionej ustawy zostały ogłoszone w Dz. U. z </w:t>
      </w:r>
      <w:r w:rsidR="00845AA2">
        <w:t xml:space="preserve">2022 r. poz. 2642 oraz z </w:t>
      </w:r>
      <w:r w:rsidRPr="000F1655">
        <w:t>202</w:t>
      </w:r>
      <w:r>
        <w:t>3</w:t>
      </w:r>
      <w:r w:rsidRPr="000F1655">
        <w:t xml:space="preserve"> r.</w:t>
      </w:r>
      <w:r>
        <w:t xml:space="preserve"> poz. 289, 614, 1030, 1429, 1606, 1615 i 1860.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40A5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F1B7D9D"/>
    <w:multiLevelType w:val="hybridMultilevel"/>
    <w:tmpl w:val="405A4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977338">
    <w:abstractNumId w:val="23"/>
  </w:num>
  <w:num w:numId="2" w16cid:durableId="963195187">
    <w:abstractNumId w:val="23"/>
  </w:num>
  <w:num w:numId="3" w16cid:durableId="1835417736">
    <w:abstractNumId w:val="18"/>
  </w:num>
  <w:num w:numId="4" w16cid:durableId="1519810673">
    <w:abstractNumId w:val="18"/>
  </w:num>
  <w:num w:numId="5" w16cid:durableId="429009796">
    <w:abstractNumId w:val="35"/>
  </w:num>
  <w:num w:numId="6" w16cid:durableId="602110109">
    <w:abstractNumId w:val="31"/>
  </w:num>
  <w:num w:numId="7" w16cid:durableId="1215506622">
    <w:abstractNumId w:val="35"/>
  </w:num>
  <w:num w:numId="8" w16cid:durableId="604196259">
    <w:abstractNumId w:val="31"/>
  </w:num>
  <w:num w:numId="9" w16cid:durableId="582032350">
    <w:abstractNumId w:val="35"/>
  </w:num>
  <w:num w:numId="10" w16cid:durableId="576474105">
    <w:abstractNumId w:val="31"/>
  </w:num>
  <w:num w:numId="11" w16cid:durableId="489562227">
    <w:abstractNumId w:val="14"/>
  </w:num>
  <w:num w:numId="12" w16cid:durableId="47413405">
    <w:abstractNumId w:val="10"/>
  </w:num>
  <w:num w:numId="13" w16cid:durableId="1589843577">
    <w:abstractNumId w:val="15"/>
  </w:num>
  <w:num w:numId="14" w16cid:durableId="91632599">
    <w:abstractNumId w:val="26"/>
  </w:num>
  <w:num w:numId="15" w16cid:durableId="845943838">
    <w:abstractNumId w:val="14"/>
  </w:num>
  <w:num w:numId="16" w16cid:durableId="59526914">
    <w:abstractNumId w:val="16"/>
  </w:num>
  <w:num w:numId="17" w16cid:durableId="1377503734">
    <w:abstractNumId w:val="8"/>
  </w:num>
  <w:num w:numId="18" w16cid:durableId="1579360153">
    <w:abstractNumId w:val="3"/>
  </w:num>
  <w:num w:numId="19" w16cid:durableId="1058552259">
    <w:abstractNumId w:val="2"/>
  </w:num>
  <w:num w:numId="20" w16cid:durableId="112595772">
    <w:abstractNumId w:val="1"/>
  </w:num>
  <w:num w:numId="21" w16cid:durableId="690061296">
    <w:abstractNumId w:val="0"/>
  </w:num>
  <w:num w:numId="22" w16cid:durableId="1519274759">
    <w:abstractNumId w:val="9"/>
  </w:num>
  <w:num w:numId="23" w16cid:durableId="1723164660">
    <w:abstractNumId w:val="7"/>
  </w:num>
  <w:num w:numId="24" w16cid:durableId="1506242980">
    <w:abstractNumId w:val="6"/>
  </w:num>
  <w:num w:numId="25" w16cid:durableId="1849979705">
    <w:abstractNumId w:val="5"/>
  </w:num>
  <w:num w:numId="26" w16cid:durableId="1561164080">
    <w:abstractNumId w:val="4"/>
  </w:num>
  <w:num w:numId="27" w16cid:durableId="375661012">
    <w:abstractNumId w:val="33"/>
  </w:num>
  <w:num w:numId="28" w16cid:durableId="1151482761">
    <w:abstractNumId w:val="25"/>
  </w:num>
  <w:num w:numId="29" w16cid:durableId="296956520">
    <w:abstractNumId w:val="36"/>
  </w:num>
  <w:num w:numId="30" w16cid:durableId="1812163814">
    <w:abstractNumId w:val="32"/>
  </w:num>
  <w:num w:numId="31" w16cid:durableId="2030570407">
    <w:abstractNumId w:val="19"/>
  </w:num>
  <w:num w:numId="32" w16cid:durableId="765613408">
    <w:abstractNumId w:val="11"/>
  </w:num>
  <w:num w:numId="33" w16cid:durableId="1308557670">
    <w:abstractNumId w:val="30"/>
  </w:num>
  <w:num w:numId="34" w16cid:durableId="990794464">
    <w:abstractNumId w:val="20"/>
  </w:num>
  <w:num w:numId="35" w16cid:durableId="1287273463">
    <w:abstractNumId w:val="17"/>
  </w:num>
  <w:num w:numId="36" w16cid:durableId="430666792">
    <w:abstractNumId w:val="22"/>
  </w:num>
  <w:num w:numId="37" w16cid:durableId="671907467">
    <w:abstractNumId w:val="27"/>
  </w:num>
  <w:num w:numId="38" w16cid:durableId="681203545">
    <w:abstractNumId w:val="24"/>
  </w:num>
  <w:num w:numId="39" w16cid:durableId="1949923107">
    <w:abstractNumId w:val="13"/>
  </w:num>
  <w:num w:numId="40" w16cid:durableId="1310671946">
    <w:abstractNumId w:val="29"/>
  </w:num>
  <w:num w:numId="41" w16cid:durableId="121928533">
    <w:abstractNumId w:val="28"/>
  </w:num>
  <w:num w:numId="42" w16cid:durableId="156042393">
    <w:abstractNumId w:val="21"/>
  </w:num>
  <w:num w:numId="43" w16cid:durableId="1563978781">
    <w:abstractNumId w:val="34"/>
  </w:num>
  <w:num w:numId="44" w16cid:durableId="1350840081">
    <w:abstractNumId w:val="12"/>
  </w:num>
  <w:num w:numId="45" w16cid:durableId="76107115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01"/>
    <w:rsid w:val="000012DA"/>
    <w:rsid w:val="0000246E"/>
    <w:rsid w:val="00003862"/>
    <w:rsid w:val="000116A6"/>
    <w:rsid w:val="00012A35"/>
    <w:rsid w:val="00016099"/>
    <w:rsid w:val="00017DC2"/>
    <w:rsid w:val="00021522"/>
    <w:rsid w:val="00023471"/>
    <w:rsid w:val="00023F13"/>
    <w:rsid w:val="00026DBB"/>
    <w:rsid w:val="00030634"/>
    <w:rsid w:val="000319C1"/>
    <w:rsid w:val="00031A8B"/>
    <w:rsid w:val="00031BCA"/>
    <w:rsid w:val="00032EAD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3427"/>
    <w:rsid w:val="0005571B"/>
    <w:rsid w:val="000561E2"/>
    <w:rsid w:val="00057AB3"/>
    <w:rsid w:val="00060076"/>
    <w:rsid w:val="00060432"/>
    <w:rsid w:val="00060D87"/>
    <w:rsid w:val="000615A5"/>
    <w:rsid w:val="00064E4C"/>
    <w:rsid w:val="00066901"/>
    <w:rsid w:val="00071BEE"/>
    <w:rsid w:val="00072352"/>
    <w:rsid w:val="000736CD"/>
    <w:rsid w:val="0007533B"/>
    <w:rsid w:val="0007545D"/>
    <w:rsid w:val="000760BF"/>
    <w:rsid w:val="0007613E"/>
    <w:rsid w:val="00076BFC"/>
    <w:rsid w:val="000814A7"/>
    <w:rsid w:val="00082513"/>
    <w:rsid w:val="0008557B"/>
    <w:rsid w:val="00085CE7"/>
    <w:rsid w:val="000862F4"/>
    <w:rsid w:val="00087C3C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10FC"/>
    <w:rsid w:val="000B298D"/>
    <w:rsid w:val="000B5B2D"/>
    <w:rsid w:val="000B5DCE"/>
    <w:rsid w:val="000C05BA"/>
    <w:rsid w:val="000C0E8F"/>
    <w:rsid w:val="000C4BC4"/>
    <w:rsid w:val="000C72A8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0389"/>
    <w:rsid w:val="00131237"/>
    <w:rsid w:val="001329AC"/>
    <w:rsid w:val="00134CA0"/>
    <w:rsid w:val="0014026F"/>
    <w:rsid w:val="0014058F"/>
    <w:rsid w:val="00141591"/>
    <w:rsid w:val="00147A47"/>
    <w:rsid w:val="00147AA1"/>
    <w:rsid w:val="00147BF3"/>
    <w:rsid w:val="001520B8"/>
    <w:rsid w:val="001520CF"/>
    <w:rsid w:val="001525EF"/>
    <w:rsid w:val="001526D5"/>
    <w:rsid w:val="0015667C"/>
    <w:rsid w:val="00157110"/>
    <w:rsid w:val="0015742A"/>
    <w:rsid w:val="00157DA1"/>
    <w:rsid w:val="00163147"/>
    <w:rsid w:val="00164C57"/>
    <w:rsid w:val="00164C9D"/>
    <w:rsid w:val="001711CF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248D"/>
    <w:rsid w:val="001B26C3"/>
    <w:rsid w:val="001B342E"/>
    <w:rsid w:val="001C1832"/>
    <w:rsid w:val="001C188C"/>
    <w:rsid w:val="001D1783"/>
    <w:rsid w:val="001D53CD"/>
    <w:rsid w:val="001D55A3"/>
    <w:rsid w:val="001D5AF5"/>
    <w:rsid w:val="001D6656"/>
    <w:rsid w:val="001E07E9"/>
    <w:rsid w:val="001E1E73"/>
    <w:rsid w:val="001E26C7"/>
    <w:rsid w:val="001E4E0C"/>
    <w:rsid w:val="001E526D"/>
    <w:rsid w:val="001E5655"/>
    <w:rsid w:val="001F1832"/>
    <w:rsid w:val="001F220F"/>
    <w:rsid w:val="001F25B3"/>
    <w:rsid w:val="001F5AFB"/>
    <w:rsid w:val="001F6616"/>
    <w:rsid w:val="001F7646"/>
    <w:rsid w:val="00202BD4"/>
    <w:rsid w:val="00204689"/>
    <w:rsid w:val="00204A97"/>
    <w:rsid w:val="002114EF"/>
    <w:rsid w:val="002166AD"/>
    <w:rsid w:val="00217871"/>
    <w:rsid w:val="00221ED8"/>
    <w:rsid w:val="002231EA"/>
    <w:rsid w:val="00223FDF"/>
    <w:rsid w:val="002279C0"/>
    <w:rsid w:val="0023076F"/>
    <w:rsid w:val="00234D79"/>
    <w:rsid w:val="0023727E"/>
    <w:rsid w:val="00237A33"/>
    <w:rsid w:val="00242081"/>
    <w:rsid w:val="00243777"/>
    <w:rsid w:val="002441CD"/>
    <w:rsid w:val="002501A3"/>
    <w:rsid w:val="0025166C"/>
    <w:rsid w:val="002555D4"/>
    <w:rsid w:val="0025736D"/>
    <w:rsid w:val="00261A16"/>
    <w:rsid w:val="00263522"/>
    <w:rsid w:val="00264EC6"/>
    <w:rsid w:val="00267BE0"/>
    <w:rsid w:val="00271013"/>
    <w:rsid w:val="002723FC"/>
    <w:rsid w:val="00273FE4"/>
    <w:rsid w:val="002765B4"/>
    <w:rsid w:val="00276A94"/>
    <w:rsid w:val="00281CD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7943"/>
    <w:rsid w:val="002D0C4F"/>
    <w:rsid w:val="002D1364"/>
    <w:rsid w:val="002D2344"/>
    <w:rsid w:val="002D4D30"/>
    <w:rsid w:val="002D4DC9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38FB"/>
    <w:rsid w:val="00306324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2DB5"/>
    <w:rsid w:val="00334E3A"/>
    <w:rsid w:val="003361DD"/>
    <w:rsid w:val="00341A6A"/>
    <w:rsid w:val="00345B9C"/>
    <w:rsid w:val="00352DAE"/>
    <w:rsid w:val="00353A14"/>
    <w:rsid w:val="00354EB9"/>
    <w:rsid w:val="003557A4"/>
    <w:rsid w:val="003602AE"/>
    <w:rsid w:val="00360929"/>
    <w:rsid w:val="00362153"/>
    <w:rsid w:val="0036231C"/>
    <w:rsid w:val="003647D5"/>
    <w:rsid w:val="003674B0"/>
    <w:rsid w:val="0037727C"/>
    <w:rsid w:val="00377E70"/>
    <w:rsid w:val="00380904"/>
    <w:rsid w:val="003823EE"/>
    <w:rsid w:val="00382960"/>
    <w:rsid w:val="0038440A"/>
    <w:rsid w:val="003846F7"/>
    <w:rsid w:val="003851ED"/>
    <w:rsid w:val="00385B39"/>
    <w:rsid w:val="00385DCE"/>
    <w:rsid w:val="00386785"/>
    <w:rsid w:val="00390E89"/>
    <w:rsid w:val="00391B1A"/>
    <w:rsid w:val="00394423"/>
    <w:rsid w:val="00396942"/>
    <w:rsid w:val="00396B49"/>
    <w:rsid w:val="00396E3E"/>
    <w:rsid w:val="003A306E"/>
    <w:rsid w:val="003A4574"/>
    <w:rsid w:val="003A60DC"/>
    <w:rsid w:val="003A61CF"/>
    <w:rsid w:val="003A6A46"/>
    <w:rsid w:val="003A76B4"/>
    <w:rsid w:val="003A7A63"/>
    <w:rsid w:val="003B000C"/>
    <w:rsid w:val="003B0F1D"/>
    <w:rsid w:val="003B4A57"/>
    <w:rsid w:val="003C0AD9"/>
    <w:rsid w:val="003C0ED0"/>
    <w:rsid w:val="003C1D49"/>
    <w:rsid w:val="003C35C4"/>
    <w:rsid w:val="003C5D0C"/>
    <w:rsid w:val="003D12C2"/>
    <w:rsid w:val="003D31B9"/>
    <w:rsid w:val="003D3867"/>
    <w:rsid w:val="003E0D1A"/>
    <w:rsid w:val="003E1CEC"/>
    <w:rsid w:val="003E2DA3"/>
    <w:rsid w:val="003E5478"/>
    <w:rsid w:val="003F020D"/>
    <w:rsid w:val="003F03D9"/>
    <w:rsid w:val="003F2FBE"/>
    <w:rsid w:val="003F318D"/>
    <w:rsid w:val="003F5B58"/>
    <w:rsid w:val="003F5BAE"/>
    <w:rsid w:val="003F6ED7"/>
    <w:rsid w:val="00401C84"/>
    <w:rsid w:val="00401E1B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408A"/>
    <w:rsid w:val="00445F4D"/>
    <w:rsid w:val="004504C0"/>
    <w:rsid w:val="004540FE"/>
    <w:rsid w:val="004550FB"/>
    <w:rsid w:val="0046111A"/>
    <w:rsid w:val="00462946"/>
    <w:rsid w:val="00463D8C"/>
    <w:rsid w:val="00463F43"/>
    <w:rsid w:val="00464B94"/>
    <w:rsid w:val="004653A8"/>
    <w:rsid w:val="00465A0B"/>
    <w:rsid w:val="00466754"/>
    <w:rsid w:val="0047077C"/>
    <w:rsid w:val="00470B05"/>
    <w:rsid w:val="0047207C"/>
    <w:rsid w:val="00472CD6"/>
    <w:rsid w:val="00474CA7"/>
    <w:rsid w:val="00474E3C"/>
    <w:rsid w:val="00480A58"/>
    <w:rsid w:val="0048151E"/>
    <w:rsid w:val="00482151"/>
    <w:rsid w:val="004831E8"/>
    <w:rsid w:val="00485FAD"/>
    <w:rsid w:val="00486F2F"/>
    <w:rsid w:val="00487AED"/>
    <w:rsid w:val="00491EDF"/>
    <w:rsid w:val="00492A3F"/>
    <w:rsid w:val="00494F62"/>
    <w:rsid w:val="004A2001"/>
    <w:rsid w:val="004A3590"/>
    <w:rsid w:val="004B00A7"/>
    <w:rsid w:val="004B02EA"/>
    <w:rsid w:val="004B25E2"/>
    <w:rsid w:val="004B34D7"/>
    <w:rsid w:val="004B5037"/>
    <w:rsid w:val="004B5B2F"/>
    <w:rsid w:val="004B626A"/>
    <w:rsid w:val="004B660E"/>
    <w:rsid w:val="004C05BD"/>
    <w:rsid w:val="004C21DB"/>
    <w:rsid w:val="004C3B06"/>
    <w:rsid w:val="004C3F97"/>
    <w:rsid w:val="004C7EE7"/>
    <w:rsid w:val="004D2DEE"/>
    <w:rsid w:val="004D2E1F"/>
    <w:rsid w:val="004D7FD9"/>
    <w:rsid w:val="004E0B2F"/>
    <w:rsid w:val="004E1324"/>
    <w:rsid w:val="004E19A5"/>
    <w:rsid w:val="004E37E5"/>
    <w:rsid w:val="004E3FDB"/>
    <w:rsid w:val="004F0222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072CB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14B1"/>
    <w:rsid w:val="00532541"/>
    <w:rsid w:val="005363AB"/>
    <w:rsid w:val="00537727"/>
    <w:rsid w:val="00544EF4"/>
    <w:rsid w:val="00545E53"/>
    <w:rsid w:val="005479D9"/>
    <w:rsid w:val="005517F6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206B"/>
    <w:rsid w:val="005835E7"/>
    <w:rsid w:val="0058397F"/>
    <w:rsid w:val="00583BF8"/>
    <w:rsid w:val="00585F33"/>
    <w:rsid w:val="00591124"/>
    <w:rsid w:val="00593AA5"/>
    <w:rsid w:val="00597024"/>
    <w:rsid w:val="0059790B"/>
    <w:rsid w:val="005A0274"/>
    <w:rsid w:val="005A095C"/>
    <w:rsid w:val="005A669D"/>
    <w:rsid w:val="005A75D8"/>
    <w:rsid w:val="005B000F"/>
    <w:rsid w:val="005B1361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62C3"/>
    <w:rsid w:val="005F7812"/>
    <w:rsid w:val="005F7A88"/>
    <w:rsid w:val="00603A1A"/>
    <w:rsid w:val="00604037"/>
    <w:rsid w:val="006046D5"/>
    <w:rsid w:val="00607A93"/>
    <w:rsid w:val="00610C08"/>
    <w:rsid w:val="00611F74"/>
    <w:rsid w:val="00615772"/>
    <w:rsid w:val="00621256"/>
    <w:rsid w:val="00621FCC"/>
    <w:rsid w:val="00622E4B"/>
    <w:rsid w:val="00625EEB"/>
    <w:rsid w:val="006333DA"/>
    <w:rsid w:val="00634B64"/>
    <w:rsid w:val="00635134"/>
    <w:rsid w:val="006356E2"/>
    <w:rsid w:val="006406B7"/>
    <w:rsid w:val="00642A65"/>
    <w:rsid w:val="00645DCE"/>
    <w:rsid w:val="006465AC"/>
    <w:rsid w:val="006465BF"/>
    <w:rsid w:val="00653566"/>
    <w:rsid w:val="00653B22"/>
    <w:rsid w:val="00657BF4"/>
    <w:rsid w:val="006603FB"/>
    <w:rsid w:val="006608DF"/>
    <w:rsid w:val="006623AC"/>
    <w:rsid w:val="006655AA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150A"/>
    <w:rsid w:val="006946BB"/>
    <w:rsid w:val="006969FA"/>
    <w:rsid w:val="006A35D5"/>
    <w:rsid w:val="006A4945"/>
    <w:rsid w:val="006A67C2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1B0D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7F84"/>
    <w:rsid w:val="00730555"/>
    <w:rsid w:val="007312CC"/>
    <w:rsid w:val="00734EFA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5B2"/>
    <w:rsid w:val="0079379A"/>
    <w:rsid w:val="00794953"/>
    <w:rsid w:val="007A1F2F"/>
    <w:rsid w:val="007A2A5C"/>
    <w:rsid w:val="007A5150"/>
    <w:rsid w:val="007A5373"/>
    <w:rsid w:val="007A789F"/>
    <w:rsid w:val="007B341A"/>
    <w:rsid w:val="007B4E4A"/>
    <w:rsid w:val="007B75BC"/>
    <w:rsid w:val="007B7A29"/>
    <w:rsid w:val="007C0BD6"/>
    <w:rsid w:val="007C3806"/>
    <w:rsid w:val="007C5BB7"/>
    <w:rsid w:val="007C6516"/>
    <w:rsid w:val="007D07D5"/>
    <w:rsid w:val="007D1341"/>
    <w:rsid w:val="007D1C64"/>
    <w:rsid w:val="007D2029"/>
    <w:rsid w:val="007D32DD"/>
    <w:rsid w:val="007D6DCE"/>
    <w:rsid w:val="007D72C4"/>
    <w:rsid w:val="007E2CFE"/>
    <w:rsid w:val="007E59C9"/>
    <w:rsid w:val="007F0072"/>
    <w:rsid w:val="007F1234"/>
    <w:rsid w:val="007F2EB6"/>
    <w:rsid w:val="007F54C3"/>
    <w:rsid w:val="00802949"/>
    <w:rsid w:val="0080301E"/>
    <w:rsid w:val="0080365F"/>
    <w:rsid w:val="0080591A"/>
    <w:rsid w:val="008065C0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5A17"/>
    <w:rsid w:val="00835C5C"/>
    <w:rsid w:val="00836DB9"/>
    <w:rsid w:val="00837C67"/>
    <w:rsid w:val="008415B0"/>
    <w:rsid w:val="008416C6"/>
    <w:rsid w:val="00842028"/>
    <w:rsid w:val="008436B8"/>
    <w:rsid w:val="00845AA2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2C26"/>
    <w:rsid w:val="008934A2"/>
    <w:rsid w:val="00894F19"/>
    <w:rsid w:val="00896A10"/>
    <w:rsid w:val="008971B5"/>
    <w:rsid w:val="008A1EEA"/>
    <w:rsid w:val="008A5D26"/>
    <w:rsid w:val="008A6B13"/>
    <w:rsid w:val="008A6ECB"/>
    <w:rsid w:val="008B04B3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5C2B"/>
    <w:rsid w:val="008E78A3"/>
    <w:rsid w:val="008F0654"/>
    <w:rsid w:val="008F06CB"/>
    <w:rsid w:val="008F2E83"/>
    <w:rsid w:val="008F612A"/>
    <w:rsid w:val="008F7324"/>
    <w:rsid w:val="00901AFF"/>
    <w:rsid w:val="0090293D"/>
    <w:rsid w:val="009034DE"/>
    <w:rsid w:val="00905396"/>
    <w:rsid w:val="0090605D"/>
    <w:rsid w:val="00906419"/>
    <w:rsid w:val="00911658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656C"/>
    <w:rsid w:val="00937598"/>
    <w:rsid w:val="0093790B"/>
    <w:rsid w:val="00937FC3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6616"/>
    <w:rsid w:val="00967D85"/>
    <w:rsid w:val="00984E03"/>
    <w:rsid w:val="00987E85"/>
    <w:rsid w:val="00990545"/>
    <w:rsid w:val="009A0D12"/>
    <w:rsid w:val="009A1987"/>
    <w:rsid w:val="009A2BEE"/>
    <w:rsid w:val="009A30B6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19B8"/>
    <w:rsid w:val="009C328C"/>
    <w:rsid w:val="009C4444"/>
    <w:rsid w:val="009C79AD"/>
    <w:rsid w:val="009C7CA6"/>
    <w:rsid w:val="009D3316"/>
    <w:rsid w:val="009D55AA"/>
    <w:rsid w:val="009D5AB0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6DA"/>
    <w:rsid w:val="00A24FCC"/>
    <w:rsid w:val="00A26A90"/>
    <w:rsid w:val="00A26B27"/>
    <w:rsid w:val="00A26CE0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049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1C47"/>
    <w:rsid w:val="00A7436E"/>
    <w:rsid w:val="00A74E96"/>
    <w:rsid w:val="00A75A8E"/>
    <w:rsid w:val="00A824DD"/>
    <w:rsid w:val="00A83676"/>
    <w:rsid w:val="00A83B7B"/>
    <w:rsid w:val="00A84274"/>
    <w:rsid w:val="00A850F3"/>
    <w:rsid w:val="00A8570C"/>
    <w:rsid w:val="00A864E3"/>
    <w:rsid w:val="00A94574"/>
    <w:rsid w:val="00A95936"/>
    <w:rsid w:val="00A961D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A4D"/>
    <w:rsid w:val="00AB67FC"/>
    <w:rsid w:val="00AC00F2"/>
    <w:rsid w:val="00AC2E17"/>
    <w:rsid w:val="00AC31B5"/>
    <w:rsid w:val="00AC4EA1"/>
    <w:rsid w:val="00AC5381"/>
    <w:rsid w:val="00AC5920"/>
    <w:rsid w:val="00AC5FA3"/>
    <w:rsid w:val="00AD0E65"/>
    <w:rsid w:val="00AD2BF2"/>
    <w:rsid w:val="00AD4E90"/>
    <w:rsid w:val="00AD5422"/>
    <w:rsid w:val="00AE4179"/>
    <w:rsid w:val="00AE4425"/>
    <w:rsid w:val="00AE4FBE"/>
    <w:rsid w:val="00AE59BB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128"/>
    <w:rsid w:val="00B024C2"/>
    <w:rsid w:val="00B0361F"/>
    <w:rsid w:val="00B03924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2DC8"/>
    <w:rsid w:val="00B535C2"/>
    <w:rsid w:val="00B55544"/>
    <w:rsid w:val="00B60E2E"/>
    <w:rsid w:val="00B642FC"/>
    <w:rsid w:val="00B64825"/>
    <w:rsid w:val="00B64D26"/>
    <w:rsid w:val="00B64FBB"/>
    <w:rsid w:val="00B70E22"/>
    <w:rsid w:val="00B774CB"/>
    <w:rsid w:val="00B80402"/>
    <w:rsid w:val="00B80B9A"/>
    <w:rsid w:val="00B830B7"/>
    <w:rsid w:val="00B8470C"/>
    <w:rsid w:val="00B848EA"/>
    <w:rsid w:val="00B84B2B"/>
    <w:rsid w:val="00B90500"/>
    <w:rsid w:val="00B9176C"/>
    <w:rsid w:val="00B935A4"/>
    <w:rsid w:val="00B94F99"/>
    <w:rsid w:val="00BA561A"/>
    <w:rsid w:val="00BA6DF4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23FE"/>
    <w:rsid w:val="00BC4BC6"/>
    <w:rsid w:val="00BC52FD"/>
    <w:rsid w:val="00BC6E62"/>
    <w:rsid w:val="00BC7443"/>
    <w:rsid w:val="00BD0648"/>
    <w:rsid w:val="00BD1040"/>
    <w:rsid w:val="00BD21BE"/>
    <w:rsid w:val="00BD34AA"/>
    <w:rsid w:val="00BE0C44"/>
    <w:rsid w:val="00BE1B8B"/>
    <w:rsid w:val="00BE2A18"/>
    <w:rsid w:val="00BE2C01"/>
    <w:rsid w:val="00BE41EC"/>
    <w:rsid w:val="00BE56FB"/>
    <w:rsid w:val="00BE7F3C"/>
    <w:rsid w:val="00BF3DDE"/>
    <w:rsid w:val="00BF4C11"/>
    <w:rsid w:val="00BF6589"/>
    <w:rsid w:val="00BF6F7F"/>
    <w:rsid w:val="00C00647"/>
    <w:rsid w:val="00C02764"/>
    <w:rsid w:val="00C04CEF"/>
    <w:rsid w:val="00C0662F"/>
    <w:rsid w:val="00C11943"/>
    <w:rsid w:val="00C11F3C"/>
    <w:rsid w:val="00C12E96"/>
    <w:rsid w:val="00C14763"/>
    <w:rsid w:val="00C16141"/>
    <w:rsid w:val="00C2363F"/>
    <w:rsid w:val="00C236C8"/>
    <w:rsid w:val="00C260B1"/>
    <w:rsid w:val="00C26D18"/>
    <w:rsid w:val="00C26E56"/>
    <w:rsid w:val="00C273CE"/>
    <w:rsid w:val="00C31406"/>
    <w:rsid w:val="00C32118"/>
    <w:rsid w:val="00C3300A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57313"/>
    <w:rsid w:val="00C615FE"/>
    <w:rsid w:val="00C667BE"/>
    <w:rsid w:val="00C667DD"/>
    <w:rsid w:val="00C6766B"/>
    <w:rsid w:val="00C72223"/>
    <w:rsid w:val="00C76417"/>
    <w:rsid w:val="00C7726F"/>
    <w:rsid w:val="00C81872"/>
    <w:rsid w:val="00C823DA"/>
    <w:rsid w:val="00C8259F"/>
    <w:rsid w:val="00C82746"/>
    <w:rsid w:val="00C8312F"/>
    <w:rsid w:val="00C84C47"/>
    <w:rsid w:val="00C858A4"/>
    <w:rsid w:val="00C86AFA"/>
    <w:rsid w:val="00CA73AC"/>
    <w:rsid w:val="00CB18D0"/>
    <w:rsid w:val="00CB19A7"/>
    <w:rsid w:val="00CB1C8A"/>
    <w:rsid w:val="00CB24F5"/>
    <w:rsid w:val="00CB2663"/>
    <w:rsid w:val="00CB3BBE"/>
    <w:rsid w:val="00CB59E9"/>
    <w:rsid w:val="00CC0D6A"/>
    <w:rsid w:val="00CC230D"/>
    <w:rsid w:val="00CC3831"/>
    <w:rsid w:val="00CC3E3D"/>
    <w:rsid w:val="00CC519B"/>
    <w:rsid w:val="00CD12C1"/>
    <w:rsid w:val="00CD214E"/>
    <w:rsid w:val="00CD36EA"/>
    <w:rsid w:val="00CD46FA"/>
    <w:rsid w:val="00CD5973"/>
    <w:rsid w:val="00CD749A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3B8C"/>
    <w:rsid w:val="00D402FB"/>
    <w:rsid w:val="00D40344"/>
    <w:rsid w:val="00D47D7A"/>
    <w:rsid w:val="00D50ABD"/>
    <w:rsid w:val="00D55290"/>
    <w:rsid w:val="00D55DE3"/>
    <w:rsid w:val="00D57791"/>
    <w:rsid w:val="00D6046A"/>
    <w:rsid w:val="00D62870"/>
    <w:rsid w:val="00D655D9"/>
    <w:rsid w:val="00D65872"/>
    <w:rsid w:val="00D676F3"/>
    <w:rsid w:val="00D70301"/>
    <w:rsid w:val="00D70EF5"/>
    <w:rsid w:val="00D71024"/>
    <w:rsid w:val="00D71A11"/>
    <w:rsid w:val="00D71A25"/>
    <w:rsid w:val="00D71FCF"/>
    <w:rsid w:val="00D72A54"/>
    <w:rsid w:val="00D72CC1"/>
    <w:rsid w:val="00D76EC9"/>
    <w:rsid w:val="00D80E7D"/>
    <w:rsid w:val="00D81001"/>
    <w:rsid w:val="00D81397"/>
    <w:rsid w:val="00D848B9"/>
    <w:rsid w:val="00D8767D"/>
    <w:rsid w:val="00D90E69"/>
    <w:rsid w:val="00D91368"/>
    <w:rsid w:val="00D93106"/>
    <w:rsid w:val="00D933E9"/>
    <w:rsid w:val="00D9505D"/>
    <w:rsid w:val="00D953D0"/>
    <w:rsid w:val="00D959F5"/>
    <w:rsid w:val="00D96884"/>
    <w:rsid w:val="00DA2974"/>
    <w:rsid w:val="00DA3BB3"/>
    <w:rsid w:val="00DA3FDD"/>
    <w:rsid w:val="00DA645A"/>
    <w:rsid w:val="00DA6C8A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12D"/>
    <w:rsid w:val="00E02BAB"/>
    <w:rsid w:val="00E04CEB"/>
    <w:rsid w:val="00E04F42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406B"/>
    <w:rsid w:val="00E55994"/>
    <w:rsid w:val="00E60452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3CC"/>
    <w:rsid w:val="00E84F38"/>
    <w:rsid w:val="00E85623"/>
    <w:rsid w:val="00E87441"/>
    <w:rsid w:val="00E91FAE"/>
    <w:rsid w:val="00E95E42"/>
    <w:rsid w:val="00E96E3F"/>
    <w:rsid w:val="00E96E6B"/>
    <w:rsid w:val="00EA270C"/>
    <w:rsid w:val="00EA4974"/>
    <w:rsid w:val="00EA532E"/>
    <w:rsid w:val="00EB06D9"/>
    <w:rsid w:val="00EB192B"/>
    <w:rsid w:val="00EB19ED"/>
    <w:rsid w:val="00EB1CAB"/>
    <w:rsid w:val="00EC0F5A"/>
    <w:rsid w:val="00EC3A31"/>
    <w:rsid w:val="00EC4265"/>
    <w:rsid w:val="00EC4CEB"/>
    <w:rsid w:val="00EC659E"/>
    <w:rsid w:val="00EC7887"/>
    <w:rsid w:val="00ED2072"/>
    <w:rsid w:val="00ED2AE0"/>
    <w:rsid w:val="00ED5553"/>
    <w:rsid w:val="00ED5E36"/>
    <w:rsid w:val="00ED6961"/>
    <w:rsid w:val="00EE0926"/>
    <w:rsid w:val="00EE6A8D"/>
    <w:rsid w:val="00EF0B96"/>
    <w:rsid w:val="00EF3486"/>
    <w:rsid w:val="00EF47AF"/>
    <w:rsid w:val="00EF53B6"/>
    <w:rsid w:val="00F00B73"/>
    <w:rsid w:val="00F02B7E"/>
    <w:rsid w:val="00F07499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753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7E0D"/>
    <w:rsid w:val="00FA13C2"/>
    <w:rsid w:val="00FA4B5A"/>
    <w:rsid w:val="00FA7F91"/>
    <w:rsid w:val="00FB121C"/>
    <w:rsid w:val="00FB1CDD"/>
    <w:rsid w:val="00FB1FBF"/>
    <w:rsid w:val="00FB2C2F"/>
    <w:rsid w:val="00FB305C"/>
    <w:rsid w:val="00FB318E"/>
    <w:rsid w:val="00FC2E3D"/>
    <w:rsid w:val="00FC3B76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1EE0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6011E"/>
  <w15:docId w15:val="{51C93034-4E2E-4E4B-9F2F-52A60DBE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00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D81001"/>
    <w:pPr>
      <w:ind w:left="720"/>
      <w:contextualSpacing/>
    </w:pPr>
  </w:style>
  <w:style w:type="paragraph" w:styleId="Poprawka">
    <w:name w:val="Revision"/>
    <w:hidden/>
    <w:uiPriority w:val="99"/>
    <w:semiHidden/>
    <w:rsid w:val="00C11F3C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Kowalska\AppData\Local\Temp\Rar$DIa15148.15798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36</TotalTime>
  <Pages>1</Pages>
  <Words>1003</Words>
  <Characters>6021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Kowalska Katarzyna  (DLPC)</dc:creator>
  <cp:lastModifiedBy>Kopczyńska Katarzyna  (DLPC)</cp:lastModifiedBy>
  <cp:revision>11</cp:revision>
  <cp:lastPrinted>2024-01-19T12:49:00Z</cp:lastPrinted>
  <dcterms:created xsi:type="dcterms:W3CDTF">2024-02-15T11:03:00Z</dcterms:created>
  <dcterms:modified xsi:type="dcterms:W3CDTF">2024-02-22T09:35:00Z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